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78" w:rsidRPr="00EC00F1" w:rsidRDefault="00EC00F1" w:rsidP="00EC0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0F1">
        <w:rPr>
          <w:rFonts w:ascii="Times New Roman" w:hAnsi="Times New Roman" w:cs="Times New Roman"/>
          <w:sz w:val="28"/>
          <w:szCs w:val="28"/>
        </w:rPr>
        <w:t>Маленький пассажир</w:t>
      </w:r>
    </w:p>
    <w:p w:rsidR="00454AE0" w:rsidRDefault="00EC00F1" w:rsidP="005C3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0F1">
        <w:rPr>
          <w:rFonts w:ascii="Times New Roman" w:hAnsi="Times New Roman" w:cs="Times New Roman"/>
          <w:sz w:val="28"/>
          <w:szCs w:val="28"/>
        </w:rPr>
        <w:t>С 13 по 17 мая на территории города проводится оперативно-профилактическое мероприятие «Маленький пассажир»</w:t>
      </w:r>
      <w:r w:rsidR="005C3297">
        <w:rPr>
          <w:rFonts w:ascii="Times New Roman" w:hAnsi="Times New Roman" w:cs="Times New Roman"/>
          <w:sz w:val="28"/>
          <w:szCs w:val="28"/>
        </w:rPr>
        <w:t xml:space="preserve">, в </w:t>
      </w:r>
      <w:r w:rsidR="005C3297" w:rsidRPr="00977811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C3297">
        <w:rPr>
          <w:rFonts w:ascii="Times New Roman" w:hAnsi="Times New Roman" w:cs="Times New Roman"/>
          <w:sz w:val="28"/>
          <w:szCs w:val="28"/>
        </w:rPr>
        <w:t>которого</w:t>
      </w:r>
      <w:r w:rsidR="005C3297" w:rsidRPr="00977811">
        <w:rPr>
          <w:rFonts w:ascii="Times New Roman" w:hAnsi="Times New Roman" w:cs="Times New Roman"/>
          <w:sz w:val="28"/>
          <w:szCs w:val="28"/>
        </w:rPr>
        <w:t xml:space="preserve"> инспекторы ГИ</w:t>
      </w:r>
      <w:proofErr w:type="gramStart"/>
      <w:r w:rsidR="005C3297" w:rsidRPr="00977811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="005C3297" w:rsidRPr="00977811">
        <w:rPr>
          <w:rFonts w:ascii="Times New Roman" w:hAnsi="Times New Roman" w:cs="Times New Roman"/>
          <w:sz w:val="28"/>
          <w:szCs w:val="28"/>
        </w:rPr>
        <w:t>оверяют соблюдение водителями правил перевозки несовершеннолетних пассажиров.</w:t>
      </w:r>
      <w:r w:rsidR="005C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97" w:rsidRDefault="005C3297" w:rsidP="005C32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Напоминаем, что</w:t>
      </w:r>
      <w:r w:rsidRPr="00977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машине, оснащенной ремнями безопасности, перевозка детей до 12-ти лет на переднем сиденье возможна исключительно при использовании специ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ального детского удерживающего устройства</w:t>
      </w:r>
      <w:r w:rsidRPr="00977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 заднем же сиденье автокресло обязательно лишь до 7 лет. С 7 до 12 лет на заднем сиденье родители могут использовать как автокресло, так и обычный ремень безопасности.</w:t>
      </w:r>
    </w:p>
    <w:p w:rsidR="00EC00F1" w:rsidRPr="00454AE0" w:rsidRDefault="00454AE0" w:rsidP="00454AE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родители! Городская Госавтоинспекция убедительно рекомендует не пренебрегать правилами перевозки детей! Детское кресло</w:t>
      </w:r>
      <w:r w:rsidR="00500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ремень безопасности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раз спасал</w:t>
      </w:r>
      <w:r w:rsidR="00500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и здоровье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пассажиров, попавших в дорожно-транспортное происшествие</w:t>
      </w:r>
      <w:r w:rsidR="005009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EC00F1" w:rsidRPr="00454AE0" w:rsidSect="00F8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F1"/>
    <w:rsid w:val="00454AE0"/>
    <w:rsid w:val="00500940"/>
    <w:rsid w:val="005C3297"/>
    <w:rsid w:val="005D1616"/>
    <w:rsid w:val="00EC00F1"/>
    <w:rsid w:val="00F8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2019-05-15T05:58:00Z</dcterms:created>
  <dcterms:modified xsi:type="dcterms:W3CDTF">2019-05-15T11:42:00Z</dcterms:modified>
</cp:coreProperties>
</file>