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317" w:rsidRPr="00293554" w:rsidRDefault="00182317" w:rsidP="00293554">
      <w:pPr>
        <w:spacing w:before="100" w:beforeAutospacing="1" w:after="100" w:afterAutospacing="1" w:line="31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8E0707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b/>
          <w:bCs/>
          <w:color w:val="8E0707"/>
          <w:sz w:val="24"/>
          <w:szCs w:val="24"/>
        </w:rPr>
        <w:t>VI. СОЗДАНИЕ СИСТЕМЫ ЗАЩИТЫ И ОБЕСПЕЧЕНИЯ ПРАВ И ИНТЕРЕСОВ</w:t>
      </w:r>
    </w:p>
    <w:p w:rsidR="00182317" w:rsidRPr="00293554" w:rsidRDefault="00182317" w:rsidP="00293554">
      <w:pPr>
        <w:spacing w:before="100" w:beforeAutospacing="1" w:after="100" w:afterAutospacing="1" w:line="31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8E0707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b/>
          <w:bCs/>
          <w:color w:val="8E0707"/>
          <w:sz w:val="24"/>
          <w:szCs w:val="24"/>
        </w:rPr>
        <w:t>ДЕТЕЙ И ДРУЖЕСТВЕННОГО К РЕБЕНКУ ПРАВОСУДИЯ</w:t>
      </w:r>
    </w:p>
    <w:p w:rsidR="00182317" w:rsidRPr="00293554" w:rsidRDefault="00182317" w:rsidP="00293554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93554">
        <w:rPr>
          <w:rFonts w:ascii="Times New Roman" w:eastAsia="Times New Roman" w:hAnsi="Times New Roman" w:cs="Times New Roman"/>
          <w:b/>
          <w:bCs/>
          <w:color w:val="8E0707"/>
          <w:sz w:val="24"/>
          <w:szCs w:val="24"/>
        </w:rPr>
        <w:t>1. Краткий анализ ситуации</w:t>
      </w:r>
    </w:p>
    <w:p w:rsidR="00182317" w:rsidRPr="00293554" w:rsidRDefault="00182317" w:rsidP="00293554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3554">
        <w:rPr>
          <w:rFonts w:ascii="Times New Roman" w:eastAsia="Times New Roman" w:hAnsi="Times New Roman" w:cs="Times New Roman"/>
          <w:sz w:val="24"/>
          <w:szCs w:val="24"/>
        </w:rPr>
        <w:t>В настоящее время в Российской Федерации отсутствует эффективная система защиты детства, не разработаны стандарты обеспечения и защиты прав ребенка, механизм планомерного выполнения на межведомственном уровне положений Конвенции о правах ребенка и заключительных замечаний Комитета ООН по правам ребенка, не определен координирующий федеральный орган исполнительной власти по выработке и реализации государственной политики в отношении детей.</w:t>
      </w:r>
      <w:proofErr w:type="gramEnd"/>
      <w:r w:rsidRPr="00293554">
        <w:rPr>
          <w:rFonts w:ascii="Times New Roman" w:eastAsia="Times New Roman" w:hAnsi="Times New Roman" w:cs="Times New Roman"/>
          <w:sz w:val="24"/>
          <w:szCs w:val="24"/>
        </w:rPr>
        <w:t xml:space="preserve"> Не отвечает требованиям времени деятельность органов опеки и попечительства по защите прав и интересов детей.</w:t>
      </w:r>
    </w:p>
    <w:p w:rsidR="00182317" w:rsidRPr="00293554" w:rsidRDefault="00182317" w:rsidP="00293554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sz w:val="24"/>
          <w:szCs w:val="24"/>
        </w:rPr>
        <w:t>Ежегодно десятки тысяч российских детей вовлекаются в сферу гражданского, административного и уголовного судопроизводства. В соответствии с международными обязательствами Российской Федерации надлежит обеспечить доступ детей к правосудию вне зависимости от их процессуальной правоспособности и статуса, что будет способствовать созданию дружественного к ребенку правосудия.</w:t>
      </w:r>
    </w:p>
    <w:p w:rsidR="00182317" w:rsidRPr="00293554" w:rsidRDefault="00182317" w:rsidP="00293554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sz w:val="24"/>
          <w:szCs w:val="24"/>
        </w:rPr>
        <w:t>Одной из самых опасных проблем является насилие над детьми. Значительная часть преступлений против жизни, здоровья и половой неприкосновенности детей совершается в семье, а также лицами, обязанными по закону заботиться о ребенке. Ситуация, сложившаяся в сфере профилактики преступлений против детей, защиты их прав, является неудовлетворительной и требует принятия неотложных мер.</w:t>
      </w:r>
    </w:p>
    <w:p w:rsidR="00182317" w:rsidRPr="00293554" w:rsidRDefault="00182317" w:rsidP="00293554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sz w:val="24"/>
          <w:szCs w:val="24"/>
        </w:rPr>
        <w:t>Координация деятельности органов и учреждений, призванных осуществлять профилактику безнадзорности и правонарушений несовершеннолетних и защиту их прав, возложена на комиссии по делам несовершеннолетних. Однако правовая основа работы этих комиссий не соответствует стоящим перед ними целям и задачам.</w:t>
      </w:r>
    </w:p>
    <w:p w:rsidR="00293554" w:rsidRDefault="00182317" w:rsidP="00293554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b/>
          <w:bCs/>
          <w:color w:val="8E0707"/>
          <w:sz w:val="24"/>
          <w:szCs w:val="24"/>
        </w:rPr>
        <w:t>2. Основные задачи</w:t>
      </w:r>
    </w:p>
    <w:p w:rsidR="00182317" w:rsidRPr="00293554" w:rsidRDefault="00182317" w:rsidP="00293554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sz w:val="24"/>
          <w:szCs w:val="24"/>
        </w:rPr>
        <w:t>Развитие законодательных основ системы защиты детства, введение в действие существующих международных стандартов обеспечения и защиты прав и интересов детей.</w:t>
      </w:r>
    </w:p>
    <w:p w:rsidR="00182317" w:rsidRPr="00293554" w:rsidRDefault="00182317" w:rsidP="00293554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sz w:val="24"/>
          <w:szCs w:val="24"/>
        </w:rPr>
        <w:t>Реформирование деятельности органов опеки и попечительства.</w:t>
      </w:r>
    </w:p>
    <w:p w:rsidR="00182317" w:rsidRPr="00293554" w:rsidRDefault="00182317" w:rsidP="00293554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sz w:val="24"/>
          <w:szCs w:val="24"/>
        </w:rPr>
        <w:t>Создание эффективной системы профилактики правонарушений, совершаемых в отношении детей, и правонарушений самих детей, системы правосудия и системы исполнения наказаний, дружественных к ребенку.</w:t>
      </w:r>
    </w:p>
    <w:p w:rsidR="00182317" w:rsidRPr="00293554" w:rsidRDefault="00182317" w:rsidP="00293554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sz w:val="24"/>
          <w:szCs w:val="24"/>
        </w:rPr>
        <w:t>Реформирование комиссий по делам несовершеннолетних и защите их прав.</w:t>
      </w:r>
    </w:p>
    <w:p w:rsidR="00182317" w:rsidRPr="00293554" w:rsidRDefault="00182317" w:rsidP="00293554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sz w:val="24"/>
          <w:szCs w:val="24"/>
        </w:rPr>
        <w:t>Принятие на законодательном уровне мер по защите детей от информации, угрожающей их благополучию, безопасности и развитию.</w:t>
      </w:r>
    </w:p>
    <w:p w:rsidR="00182317" w:rsidRPr="00293554" w:rsidRDefault="00182317" w:rsidP="00293554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sz w:val="24"/>
          <w:szCs w:val="24"/>
        </w:rPr>
        <w:t>Создание системы предотвращения насилия в отношении несовершеннолетних, а также организация деятельности учреждений, специалистов, волонтеров по социально-</w:t>
      </w:r>
      <w:r w:rsidRPr="00293554">
        <w:rPr>
          <w:rFonts w:ascii="Times New Roman" w:eastAsia="Times New Roman" w:hAnsi="Times New Roman" w:cs="Times New Roman"/>
          <w:sz w:val="24"/>
          <w:szCs w:val="24"/>
        </w:rPr>
        <w:lastRenderedPageBreak/>
        <w:t>психологической реабилитации детей - жертв насилия и оказанию помощи следственным органам при расследовании преступных посягательств в отношении детей.</w:t>
      </w:r>
    </w:p>
    <w:p w:rsidR="00182317" w:rsidRPr="00293554" w:rsidRDefault="00182317" w:rsidP="00293554">
      <w:pPr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93554">
        <w:rPr>
          <w:rFonts w:ascii="Times New Roman" w:eastAsia="Times New Roman" w:hAnsi="Times New Roman" w:cs="Times New Roman"/>
          <w:b/>
          <w:bCs/>
          <w:color w:val="8E0707"/>
          <w:sz w:val="24"/>
          <w:szCs w:val="24"/>
        </w:rPr>
        <w:t>3. Меры, направленные на реформирование</w:t>
      </w:r>
    </w:p>
    <w:p w:rsidR="00182317" w:rsidRPr="00293554" w:rsidRDefault="00182317" w:rsidP="00293554">
      <w:pPr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8E0707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b/>
          <w:bCs/>
          <w:color w:val="8E0707"/>
          <w:sz w:val="24"/>
          <w:szCs w:val="24"/>
        </w:rPr>
        <w:t>законодательства Российской Федерации в части,</w:t>
      </w:r>
    </w:p>
    <w:p w:rsidR="00182317" w:rsidRPr="00293554" w:rsidRDefault="00182317" w:rsidP="00293554">
      <w:pPr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8E0707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b/>
          <w:bCs/>
          <w:color w:val="8E0707"/>
          <w:sz w:val="24"/>
          <w:szCs w:val="24"/>
        </w:rPr>
        <w:t>касающейся защиты прав и интересов детей</w:t>
      </w:r>
    </w:p>
    <w:p w:rsidR="00182317" w:rsidRPr="00293554" w:rsidRDefault="00182317" w:rsidP="00293554">
      <w:pPr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sz w:val="24"/>
          <w:szCs w:val="24"/>
        </w:rPr>
        <w:t> Ратификация Европейской конвенции об осуществлении прав детей, подписанной Российской Федерацией в 2001 году, конвенций Совета Европы о защите детей от эксплуатации и надругательств сексуального характера, о противодействии торговле людьми, о предотвращении и борьбе с насилием в отношении женщин и насилием в семье.</w:t>
      </w:r>
    </w:p>
    <w:p w:rsidR="00182317" w:rsidRPr="00293554" w:rsidRDefault="00182317" w:rsidP="00293554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sz w:val="24"/>
          <w:szCs w:val="24"/>
        </w:rPr>
        <w:t>Приведение законодательства Российской Федерации в части, касающейся защиты прав и интересов детей, в соответствие с общепризнанными принципами и нормами международного права, международными договорами с участием Российской Федерации и международными стандартами в области прав ребенка, а также с рекомендациями Совета Европы по правосудию в отношении детей.</w:t>
      </w:r>
    </w:p>
    <w:p w:rsidR="00182317" w:rsidRPr="00293554" w:rsidRDefault="00182317" w:rsidP="00293554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sz w:val="24"/>
          <w:szCs w:val="24"/>
        </w:rPr>
        <w:t>Внесение изменений в законодательство Российской Федерации в части, касающейся установления мер повышенной защиты прав детей, пострадавших от преступных посягательств, обеспечения конфиденциальности информации об участии в уголовном деле несовершеннолетнего, а также введения ответственности за распространение сведений о таком несовершеннолетнем, в том числе через сеть "Интернет" и средства массовой информации.</w:t>
      </w:r>
    </w:p>
    <w:p w:rsidR="00182317" w:rsidRPr="00293554" w:rsidRDefault="00182317" w:rsidP="00293554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sz w:val="24"/>
          <w:szCs w:val="24"/>
        </w:rPr>
        <w:t>Подготовка концепции кодификации законодательства Российской Федерации в части, касающейся осуществления правосудия в отношении несовершеннолетних, и разработка соответствующих федеральных законов.</w:t>
      </w:r>
    </w:p>
    <w:p w:rsidR="00182317" w:rsidRPr="00293554" w:rsidRDefault="00182317" w:rsidP="00293554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3554">
        <w:rPr>
          <w:rFonts w:ascii="Times New Roman" w:eastAsia="Times New Roman" w:hAnsi="Times New Roman" w:cs="Times New Roman"/>
          <w:sz w:val="24"/>
          <w:szCs w:val="24"/>
        </w:rPr>
        <w:t>Разработка программы восстановительного правосудия в отношении детей, совершивших общественно опасные деяния, но не достигших возраста, с которого наступает уголовная ответственность, предусматривающей комплекс воспитательных мер и мер социально-психологического и педагогического сопровождения, а также обеспечение взаимодействия судов и правоохранительных органов со специалистами по ювенальным технологиям - медиаторами, психологами, социальными педагогами и социальными работниками при ее реализации.</w:t>
      </w:r>
      <w:proofErr w:type="gramEnd"/>
    </w:p>
    <w:p w:rsidR="00182317" w:rsidRPr="00293554" w:rsidRDefault="00182317" w:rsidP="00293554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sz w:val="24"/>
          <w:szCs w:val="24"/>
        </w:rPr>
        <w:t>Определение координирующего федерального органа исполнительной власти по выработке и реализации государственной политики в отношении детей.</w:t>
      </w:r>
    </w:p>
    <w:p w:rsidR="00182317" w:rsidRPr="00293554" w:rsidRDefault="00182317" w:rsidP="00293554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sz w:val="24"/>
          <w:szCs w:val="24"/>
        </w:rPr>
        <w:t>Создание государственно-общественного механизма реализации Конвенции о правах ребенка, а также заключительных замечаний Комитета ООН по правам ребенка, сделанных по результатам рассмотрения периодических докладов Российской Федерации.</w:t>
      </w:r>
    </w:p>
    <w:p w:rsidR="00182317" w:rsidRPr="00293554" w:rsidRDefault="00182317" w:rsidP="00293554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sz w:val="24"/>
          <w:szCs w:val="24"/>
        </w:rPr>
        <w:t>Усиление института уполномоченных по правам ребенка на федеральном и региональном уровнях путем принятия соответствующих законодательных актов, определяющих их компетенцию и права, включая право на обращение в суд, порядок представления докладов.</w:t>
      </w:r>
    </w:p>
    <w:p w:rsidR="00293554" w:rsidRDefault="00182317" w:rsidP="00293554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работы органов опеки и попечительства, повышение ответственности специалистов этих органов, усиление профилактических мер по защите прав и интересов детей, находящихся в социально опасном положении, обеспечение раннего выявления </w:t>
      </w:r>
      <w:r w:rsidRPr="00293554">
        <w:rPr>
          <w:rFonts w:ascii="Times New Roman" w:eastAsia="Times New Roman" w:hAnsi="Times New Roman" w:cs="Times New Roman"/>
          <w:sz w:val="24"/>
          <w:szCs w:val="24"/>
        </w:rPr>
        <w:lastRenderedPageBreak/>
        <w:t>семей, находящихся в кризисной ситуации, в целях защиты прав детей, проживающих в таких семьях, и сохранения для ребенка его родной семьи.</w:t>
      </w:r>
    </w:p>
    <w:p w:rsidR="00182317" w:rsidRPr="00293554" w:rsidRDefault="00182317" w:rsidP="00293554">
      <w:pPr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b/>
          <w:bCs/>
          <w:color w:val="8E0707"/>
          <w:sz w:val="24"/>
          <w:szCs w:val="24"/>
        </w:rPr>
        <w:t xml:space="preserve">4. Меры, направленные на создание </w:t>
      </w:r>
      <w:proofErr w:type="gramStart"/>
      <w:r w:rsidRPr="00293554">
        <w:rPr>
          <w:rFonts w:ascii="Times New Roman" w:eastAsia="Times New Roman" w:hAnsi="Times New Roman" w:cs="Times New Roman"/>
          <w:b/>
          <w:bCs/>
          <w:color w:val="8E0707"/>
          <w:sz w:val="24"/>
          <w:szCs w:val="24"/>
        </w:rPr>
        <w:t>дружественного</w:t>
      </w:r>
      <w:proofErr w:type="gramEnd"/>
    </w:p>
    <w:p w:rsidR="00293554" w:rsidRDefault="00182317" w:rsidP="00293554">
      <w:pPr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8E0707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b/>
          <w:bCs/>
          <w:color w:val="8E0707"/>
          <w:sz w:val="24"/>
          <w:szCs w:val="24"/>
        </w:rPr>
        <w:t>к ребенку правосудия</w:t>
      </w:r>
    </w:p>
    <w:p w:rsidR="00182317" w:rsidRPr="00293554" w:rsidRDefault="00182317" w:rsidP="00293554">
      <w:pPr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8E0707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sz w:val="24"/>
          <w:szCs w:val="24"/>
        </w:rPr>
        <w:t>Под дружественным к ребенку правосудием подразумевается система гражданского, административного и уголовного судопроизводства, гарантирующая уважение прав ребенка и их эффективное обеспечение с учетом принципов, закрепленных в рекомендациях Совета Европы по правосудию в отношении детей, а также с учетом возраста, степени зрелости ребенка и понимания им обстоятельств дела.</w:t>
      </w:r>
    </w:p>
    <w:p w:rsidR="00182317" w:rsidRPr="00293554" w:rsidRDefault="00182317" w:rsidP="00293554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sz w:val="24"/>
          <w:szCs w:val="24"/>
        </w:rPr>
        <w:t xml:space="preserve">Основные принципы и элементы дружественного к ребенку правосудия: общедоступность; соответствие возрасту и развитию ребенка; незамедлительное принятие решений; направленность на обеспечение потребностей, прав и интересов ребенка; уважение личности и достоинства ребенка, его частной и семейной жизни; признание ключевой роли семьи для выживания, защиты прав и развития ребенка; активное использование в судебном процессе данных о детях, условиях их жизни и воспитания, полученных судом в установленном законом порядке; усиление охранительной функции суда по отношению к ребенку; приоритет восстановительного подхода и мер воспитательного воздействия; специальная подготовка судей по делам несовершеннолетних; наличие системы специализированных вспомогательных служб (в том числе служб примирения), а также процедур и норм общественного </w:t>
      </w:r>
      <w:proofErr w:type="gramStart"/>
      <w:r w:rsidRPr="00293554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293554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прав ребенка.</w:t>
      </w:r>
    </w:p>
    <w:p w:rsidR="00182317" w:rsidRPr="00293554" w:rsidRDefault="00182317" w:rsidP="00293554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sz w:val="24"/>
          <w:szCs w:val="24"/>
        </w:rPr>
        <w:t>В целях развития дружественного к ребенку правосудия предусматривается:</w:t>
      </w:r>
    </w:p>
    <w:p w:rsidR="00182317" w:rsidRPr="00293554" w:rsidRDefault="00182317" w:rsidP="00293554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sz w:val="24"/>
          <w:szCs w:val="24"/>
        </w:rPr>
        <w:t>законодательное установление поэтапного введения дружественного к ребенку правосудия, определение его форм, принципов и механизмов осуществления;</w:t>
      </w:r>
    </w:p>
    <w:p w:rsidR="00182317" w:rsidRPr="00293554" w:rsidRDefault="00182317" w:rsidP="00293554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sz w:val="24"/>
          <w:szCs w:val="24"/>
        </w:rPr>
        <w:t>принятие мер по обеспечению доступа детей к международному правосудию для защиты их прав и интересов;</w:t>
      </w:r>
    </w:p>
    <w:p w:rsidR="00182317" w:rsidRPr="00293554" w:rsidRDefault="00182317" w:rsidP="00293554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sz w:val="24"/>
          <w:szCs w:val="24"/>
        </w:rPr>
        <w:t>обеспечение выполнения Минимальных стандартных правил ООН, касающихся отправления правосудия в отношении несовершеннолетних (Пекинские правила 1985 года), Руководящих принципов ООН для предупреждения преступности среди несовершеннолетних (</w:t>
      </w:r>
      <w:proofErr w:type="spellStart"/>
      <w:r w:rsidRPr="00293554">
        <w:rPr>
          <w:rFonts w:ascii="Times New Roman" w:eastAsia="Times New Roman" w:hAnsi="Times New Roman" w:cs="Times New Roman"/>
          <w:sz w:val="24"/>
          <w:szCs w:val="24"/>
        </w:rPr>
        <w:t>Эр-Риядские</w:t>
      </w:r>
      <w:proofErr w:type="spellEnd"/>
      <w:r w:rsidRPr="00293554">
        <w:rPr>
          <w:rFonts w:ascii="Times New Roman" w:eastAsia="Times New Roman" w:hAnsi="Times New Roman" w:cs="Times New Roman"/>
          <w:sz w:val="24"/>
          <w:szCs w:val="24"/>
        </w:rPr>
        <w:t xml:space="preserve"> руководящие принципы 1990 года), рекомендаций Комитета министров Совета Европы о европейских правилах для несовершеннолетних правонарушителей, подвергаемых наказанию и мерам воздействия;</w:t>
      </w:r>
    </w:p>
    <w:p w:rsidR="00182317" w:rsidRPr="00293554" w:rsidRDefault="00182317" w:rsidP="00293554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sz w:val="24"/>
          <w:szCs w:val="24"/>
        </w:rPr>
        <w:t>проведение научных, социологических исследований в целях выработки эффективной политики в отношении детей, совершивших правонарушения, планирования ее реализации и оценки достигнутых результатов;</w:t>
      </w:r>
    </w:p>
    <w:p w:rsidR="00182317" w:rsidRPr="00293554" w:rsidRDefault="00182317" w:rsidP="00293554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sz w:val="24"/>
          <w:szCs w:val="24"/>
        </w:rPr>
        <w:t xml:space="preserve">проведение научных исследований в области психологии </w:t>
      </w:r>
      <w:proofErr w:type="spellStart"/>
      <w:r w:rsidRPr="00293554">
        <w:rPr>
          <w:rFonts w:ascii="Times New Roman" w:eastAsia="Times New Roman" w:hAnsi="Times New Roman" w:cs="Times New Roman"/>
          <w:sz w:val="24"/>
          <w:szCs w:val="24"/>
        </w:rPr>
        <w:t>девиантного</w:t>
      </w:r>
      <w:proofErr w:type="spellEnd"/>
      <w:r w:rsidRPr="00293554">
        <w:rPr>
          <w:rFonts w:ascii="Times New Roman" w:eastAsia="Times New Roman" w:hAnsi="Times New Roman" w:cs="Times New Roman"/>
          <w:sz w:val="24"/>
          <w:szCs w:val="24"/>
        </w:rPr>
        <w:t xml:space="preserve"> поведения и разработка методов воздействия, не связанных с применением наказания;</w:t>
      </w:r>
    </w:p>
    <w:p w:rsidR="00182317" w:rsidRPr="00293554" w:rsidRDefault="00182317" w:rsidP="00293554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sz w:val="24"/>
          <w:szCs w:val="24"/>
        </w:rPr>
        <w:t>создание сети психолого-педагогических учреждений для работы с детьми, находящимися в конфликте с законом, и их социальным окружением;</w:t>
      </w:r>
    </w:p>
    <w:p w:rsidR="00182317" w:rsidRPr="00293554" w:rsidRDefault="00182317" w:rsidP="00293554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sz w:val="24"/>
          <w:szCs w:val="24"/>
        </w:rPr>
        <w:t>развитие сети служб примирения в целях реализации восстановительного правосудия;</w:t>
      </w:r>
    </w:p>
    <w:p w:rsidR="00182317" w:rsidRPr="00293554" w:rsidRDefault="00182317" w:rsidP="00293554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организация школьных служб примирения, нацеленных на разрешение конфликтов в образовательных учреждениях, профилактику правонарушений детей и подростков, улучшение отношений в образовательном учреждении.</w:t>
      </w:r>
    </w:p>
    <w:p w:rsidR="00182317" w:rsidRPr="00293554" w:rsidRDefault="00182317" w:rsidP="00293554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sz w:val="24"/>
          <w:szCs w:val="24"/>
        </w:rPr>
        <w:t>В целях законодательного обеспечения деятельности комиссий по делам несовершеннолетних и защите их прав предусматривается:</w:t>
      </w:r>
    </w:p>
    <w:p w:rsidR="00182317" w:rsidRPr="00293554" w:rsidRDefault="00182317" w:rsidP="00293554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3554">
        <w:rPr>
          <w:rFonts w:ascii="Times New Roman" w:eastAsia="Times New Roman" w:hAnsi="Times New Roman" w:cs="Times New Roman"/>
          <w:sz w:val="24"/>
          <w:szCs w:val="24"/>
        </w:rPr>
        <w:t>разработка проекта федерального закона о комиссиях по делам несовершеннолетних и защите их прав, определяющего место и роль комиссий в системе органов профилактики, механизмы реализации правозащитной, координирующей и профилактической функций комиссий в целях обеспечения прав детей, защиты от насилия и всех форм посягательств на их жизнь и здоровье, применения мер социализации и реабилитации, а также наделяющего комиссии правом ведения персонифицированного банка</w:t>
      </w:r>
      <w:proofErr w:type="gramEnd"/>
      <w:r w:rsidRPr="00293554">
        <w:rPr>
          <w:rFonts w:ascii="Times New Roman" w:eastAsia="Times New Roman" w:hAnsi="Times New Roman" w:cs="Times New Roman"/>
          <w:sz w:val="24"/>
          <w:szCs w:val="24"/>
        </w:rPr>
        <w:t xml:space="preserve"> данных безнадзорных несовершеннолетних, детей и семей, находящихся в социально опасном положении. При этом комиссии освобождаются от функций органа внесудебной юрисдикции;</w:t>
      </w:r>
    </w:p>
    <w:p w:rsidR="00182317" w:rsidRPr="00293554" w:rsidRDefault="00182317" w:rsidP="00293554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3554">
        <w:rPr>
          <w:rFonts w:ascii="Times New Roman" w:eastAsia="Times New Roman" w:hAnsi="Times New Roman" w:cs="Times New Roman"/>
          <w:sz w:val="24"/>
          <w:szCs w:val="24"/>
        </w:rPr>
        <w:t>включение в систему органов профилактики правонарушений несовершеннолетних судов, подразделений Следственного комитета Российской Федерации, учреждений и органов уголовно-исполнительной системы, уполномоченных по правам ребенка и неправительственных организаций;</w:t>
      </w:r>
      <w:proofErr w:type="gramEnd"/>
    </w:p>
    <w:p w:rsidR="00182317" w:rsidRPr="00293554" w:rsidRDefault="00182317" w:rsidP="00293554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sz w:val="24"/>
          <w:szCs w:val="24"/>
        </w:rPr>
        <w:t>внедрение технологий восстановительного подхода, реализация примирительных программ и применение механизмов возмещения ребенком-правонарушителем ущерба потерпевшему, а также проведение социальной, психологической и иной реабилитационной работы с жертвами преступлений, оказание воспитательного воздействия на несовершеннолетних правонарушителей.</w:t>
      </w:r>
    </w:p>
    <w:p w:rsidR="00182317" w:rsidRPr="00293554" w:rsidRDefault="00182317" w:rsidP="00293554">
      <w:pPr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93554">
        <w:rPr>
          <w:rFonts w:ascii="Times New Roman" w:eastAsia="Times New Roman" w:hAnsi="Times New Roman" w:cs="Times New Roman"/>
          <w:b/>
          <w:bCs/>
          <w:color w:val="8E0707"/>
          <w:sz w:val="24"/>
          <w:szCs w:val="24"/>
        </w:rPr>
        <w:t>5. Меры, направленные на улучшение положения детей</w:t>
      </w:r>
    </w:p>
    <w:p w:rsidR="00182317" w:rsidRPr="00293554" w:rsidRDefault="00182317" w:rsidP="00293554">
      <w:pPr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8E0707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b/>
          <w:bCs/>
          <w:color w:val="8E0707"/>
          <w:sz w:val="24"/>
          <w:szCs w:val="24"/>
        </w:rPr>
        <w:t xml:space="preserve">в период нахождения в учреждениях </w:t>
      </w:r>
      <w:proofErr w:type="gramStart"/>
      <w:r w:rsidRPr="00293554">
        <w:rPr>
          <w:rFonts w:ascii="Times New Roman" w:eastAsia="Times New Roman" w:hAnsi="Times New Roman" w:cs="Times New Roman"/>
          <w:b/>
          <w:bCs/>
          <w:color w:val="8E0707"/>
          <w:sz w:val="24"/>
          <w:szCs w:val="24"/>
        </w:rPr>
        <w:t>уголовно-исполнительной</w:t>
      </w:r>
      <w:proofErr w:type="gramEnd"/>
    </w:p>
    <w:p w:rsidR="00182317" w:rsidRPr="00293554" w:rsidRDefault="00182317" w:rsidP="00293554">
      <w:pPr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8E0707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b/>
          <w:bCs/>
          <w:color w:val="8E0707"/>
          <w:sz w:val="24"/>
          <w:szCs w:val="24"/>
        </w:rPr>
        <w:t xml:space="preserve">системы и в </w:t>
      </w:r>
      <w:proofErr w:type="spellStart"/>
      <w:r w:rsidRPr="00293554">
        <w:rPr>
          <w:rFonts w:ascii="Times New Roman" w:eastAsia="Times New Roman" w:hAnsi="Times New Roman" w:cs="Times New Roman"/>
          <w:b/>
          <w:bCs/>
          <w:color w:val="8E0707"/>
          <w:sz w:val="24"/>
          <w:szCs w:val="24"/>
        </w:rPr>
        <w:t>постпенитенциарный</w:t>
      </w:r>
      <w:proofErr w:type="spellEnd"/>
      <w:r w:rsidRPr="00293554">
        <w:rPr>
          <w:rFonts w:ascii="Times New Roman" w:eastAsia="Times New Roman" w:hAnsi="Times New Roman" w:cs="Times New Roman"/>
          <w:b/>
          <w:bCs/>
          <w:color w:val="8E0707"/>
          <w:sz w:val="24"/>
          <w:szCs w:val="24"/>
        </w:rPr>
        <w:t xml:space="preserve"> период</w:t>
      </w:r>
    </w:p>
    <w:p w:rsidR="00182317" w:rsidRPr="00293554" w:rsidRDefault="00182317" w:rsidP="00293554">
      <w:pPr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sz w:val="24"/>
          <w:szCs w:val="24"/>
        </w:rPr>
        <w:t> Создание в Российской Федерации системы пробации, позволяющей обеспечить высокую эффективность работы с детьми, находящимися в конфликте с законом.</w:t>
      </w:r>
    </w:p>
    <w:p w:rsidR="00182317" w:rsidRPr="00293554" w:rsidRDefault="00182317" w:rsidP="00293554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работы по восстановлению отношений детей, находящихся в местах лишения свободы, с их семьями и ближайшим социальным окружением и оказание помощи таким детям в адаптации и </w:t>
      </w:r>
      <w:proofErr w:type="spellStart"/>
      <w:r w:rsidRPr="00293554">
        <w:rPr>
          <w:rFonts w:ascii="Times New Roman" w:eastAsia="Times New Roman" w:hAnsi="Times New Roman" w:cs="Times New Roman"/>
          <w:sz w:val="24"/>
          <w:szCs w:val="24"/>
        </w:rPr>
        <w:t>ресоциализации</w:t>
      </w:r>
      <w:proofErr w:type="spellEnd"/>
      <w:r w:rsidRPr="00293554">
        <w:rPr>
          <w:rFonts w:ascii="Times New Roman" w:eastAsia="Times New Roman" w:hAnsi="Times New Roman" w:cs="Times New Roman"/>
          <w:sz w:val="24"/>
          <w:szCs w:val="24"/>
        </w:rPr>
        <w:t xml:space="preserve"> по окончании отбывания наказания.</w:t>
      </w:r>
    </w:p>
    <w:p w:rsidR="00182317" w:rsidRPr="00293554" w:rsidRDefault="00182317" w:rsidP="00293554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sz w:val="24"/>
          <w:szCs w:val="24"/>
        </w:rPr>
        <w:t>Разработка и внедрение инновационных программ профессионального обучения детей, лишенных свободы, для приобретения ими современных профессий, востребованных на рынке труда.</w:t>
      </w:r>
    </w:p>
    <w:p w:rsidR="00182317" w:rsidRPr="00293554" w:rsidRDefault="00182317" w:rsidP="00293554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sz w:val="24"/>
          <w:szCs w:val="24"/>
        </w:rPr>
        <w:t xml:space="preserve">Создание системы общественного </w:t>
      </w:r>
      <w:proofErr w:type="gramStart"/>
      <w:r w:rsidRPr="00293554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293554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прав детей, находящихся в трудной жизненной ситуации, в социально опасном положении или в конфликте с законом.</w:t>
      </w:r>
    </w:p>
    <w:p w:rsidR="00182317" w:rsidRPr="00293554" w:rsidRDefault="00182317" w:rsidP="00293554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sz w:val="24"/>
          <w:szCs w:val="24"/>
        </w:rPr>
        <w:t xml:space="preserve">Разработка программы </w:t>
      </w:r>
      <w:proofErr w:type="spellStart"/>
      <w:r w:rsidRPr="00293554">
        <w:rPr>
          <w:rFonts w:ascii="Times New Roman" w:eastAsia="Times New Roman" w:hAnsi="Times New Roman" w:cs="Times New Roman"/>
          <w:sz w:val="24"/>
          <w:szCs w:val="24"/>
        </w:rPr>
        <w:t>ресоциализации</w:t>
      </w:r>
      <w:proofErr w:type="spellEnd"/>
      <w:r w:rsidRPr="00293554">
        <w:rPr>
          <w:rFonts w:ascii="Times New Roman" w:eastAsia="Times New Roman" w:hAnsi="Times New Roman" w:cs="Times New Roman"/>
          <w:sz w:val="24"/>
          <w:szCs w:val="24"/>
        </w:rPr>
        <w:t xml:space="preserve"> отбывших наказание несовершеннолетних и формирование государственного заказа по адресному оказанию данной услуги.</w:t>
      </w:r>
    </w:p>
    <w:p w:rsidR="00182317" w:rsidRPr="00293554" w:rsidRDefault="00182317" w:rsidP="00293554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sz w:val="24"/>
          <w:szCs w:val="24"/>
        </w:rPr>
        <w:t xml:space="preserve">Распространение на лиц, осужденных к лишению свободы в несовершеннолетнем возрасте и освободившихся в возрасте от 18 до 23 лет, права на получение социальной </w:t>
      </w:r>
      <w:r w:rsidRPr="002935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поддержки, сопровождение и </w:t>
      </w:r>
      <w:proofErr w:type="spellStart"/>
      <w:r w:rsidRPr="00293554">
        <w:rPr>
          <w:rFonts w:ascii="Times New Roman" w:eastAsia="Times New Roman" w:hAnsi="Times New Roman" w:cs="Times New Roman"/>
          <w:sz w:val="24"/>
          <w:szCs w:val="24"/>
        </w:rPr>
        <w:t>постпенитенциарную</w:t>
      </w:r>
      <w:proofErr w:type="spellEnd"/>
      <w:r w:rsidRPr="00293554">
        <w:rPr>
          <w:rFonts w:ascii="Times New Roman" w:eastAsia="Times New Roman" w:hAnsi="Times New Roman" w:cs="Times New Roman"/>
          <w:sz w:val="24"/>
          <w:szCs w:val="24"/>
        </w:rPr>
        <w:t xml:space="preserve"> реабилитацию со стороны служб, осуществляющих эту работу в отношении несовершеннолетних.</w:t>
      </w:r>
    </w:p>
    <w:p w:rsidR="00182317" w:rsidRPr="00293554" w:rsidRDefault="00182317" w:rsidP="00293554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sz w:val="24"/>
          <w:szCs w:val="24"/>
        </w:rPr>
        <w:t>Отнесение несовершеннолетних, находящихся в следственных изоляторах и воспитательных колониях, к категории лиц, в отношении которых проводится индивидуальная профилактическая работа органами и учреждениями системы профилактики безнадзорности и правонарушений несовершеннолетних.</w:t>
      </w:r>
    </w:p>
    <w:p w:rsidR="00182317" w:rsidRPr="00293554" w:rsidRDefault="00182317" w:rsidP="00293554">
      <w:pPr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93554">
        <w:rPr>
          <w:rFonts w:ascii="Times New Roman" w:eastAsia="Times New Roman" w:hAnsi="Times New Roman" w:cs="Times New Roman"/>
          <w:b/>
          <w:bCs/>
          <w:color w:val="8E0707"/>
          <w:sz w:val="24"/>
          <w:szCs w:val="24"/>
        </w:rPr>
        <w:t>6. Меры, направленные на предотвращение насилия в отношении</w:t>
      </w:r>
    </w:p>
    <w:p w:rsidR="00293554" w:rsidRDefault="00182317" w:rsidP="00293554">
      <w:pPr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8E0707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b/>
          <w:bCs/>
          <w:color w:val="8E0707"/>
          <w:sz w:val="24"/>
          <w:szCs w:val="24"/>
        </w:rPr>
        <w:t>несовершеннолетних и реабилитацию детей - жертв насилия</w:t>
      </w:r>
    </w:p>
    <w:p w:rsidR="00182317" w:rsidRPr="00293554" w:rsidRDefault="00182317" w:rsidP="00293554">
      <w:pPr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8E0707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sz w:val="24"/>
          <w:szCs w:val="24"/>
        </w:rPr>
        <w:t>Разработка комплексной национальной программы по предотвращению насилия в отношении детей и реабилитации детей - жертв насилия.</w:t>
      </w:r>
    </w:p>
    <w:p w:rsidR="00182317" w:rsidRPr="00293554" w:rsidRDefault="00182317" w:rsidP="00293554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3554">
        <w:rPr>
          <w:rFonts w:ascii="Times New Roman" w:eastAsia="Times New Roman" w:hAnsi="Times New Roman" w:cs="Times New Roman"/>
          <w:sz w:val="24"/>
          <w:szCs w:val="24"/>
        </w:rPr>
        <w:t>Создание некоммерческого партнерства "Российский национальный мониторинговый центр помощи пропавшим и пострадавшим детям" в целях объединения усилий государства и гражданского общества в работе по поиску пропавших детей, профилактике и пресечению преступлений насильственного и сексуального характера, в том числе совершенных с использованием информационно-телекоммуникационных сетей, а также повышения эффективности деятельности следственных органов при расследовании преступных посягательств в отношении детей.</w:t>
      </w:r>
      <w:proofErr w:type="gramEnd"/>
    </w:p>
    <w:p w:rsidR="00182317" w:rsidRPr="00293554" w:rsidRDefault="00182317" w:rsidP="00293554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sz w:val="24"/>
          <w:szCs w:val="24"/>
        </w:rPr>
        <w:t>Обеспечение выполнения Руководящих принципов ООН, касающихся правосудия в вопросах, связанных с участием детей - жертв и свидетелей преступлений, 2005 года.</w:t>
      </w:r>
    </w:p>
    <w:p w:rsidR="00182317" w:rsidRPr="00293554" w:rsidRDefault="00182317" w:rsidP="00293554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sz w:val="24"/>
          <w:szCs w:val="24"/>
        </w:rPr>
        <w:t>Создание сети организаций, осуществляющих психологическую и социальную реабилитацию детей - жертв насилия, а также оказывающих помощь следственным органам при расследовании преступных посягательств в отношении детей.</w:t>
      </w:r>
    </w:p>
    <w:p w:rsidR="00293554" w:rsidRDefault="00182317" w:rsidP="00293554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93554">
        <w:rPr>
          <w:rFonts w:ascii="Times New Roman" w:eastAsia="Times New Roman" w:hAnsi="Times New Roman" w:cs="Times New Roman"/>
          <w:b/>
          <w:bCs/>
          <w:color w:val="8E0707"/>
          <w:sz w:val="24"/>
          <w:szCs w:val="24"/>
        </w:rPr>
        <w:t>7. Ожидаемые результаты</w:t>
      </w:r>
    </w:p>
    <w:p w:rsidR="00182317" w:rsidRPr="00293554" w:rsidRDefault="00182317" w:rsidP="00293554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sz w:val="24"/>
          <w:szCs w:val="24"/>
        </w:rPr>
        <w:t>Создание эффективной многоуровневой системы защиты детства, основанной на международных стандартах.</w:t>
      </w:r>
    </w:p>
    <w:p w:rsidR="00182317" w:rsidRPr="00293554" w:rsidRDefault="00182317" w:rsidP="00293554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sz w:val="24"/>
          <w:szCs w:val="24"/>
        </w:rPr>
        <w:t>Создание государственно-общественного механизма реализации Конвенции о правах ребенка.</w:t>
      </w:r>
    </w:p>
    <w:p w:rsidR="00182317" w:rsidRPr="00293554" w:rsidRDefault="00182317" w:rsidP="00293554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sz w:val="24"/>
          <w:szCs w:val="24"/>
        </w:rPr>
        <w:t>Повышение уровня защищенности ребенка от насилия и любых форм эксплуатации, обеспечение гарантий получения детьми - жертвами насилия социально-психологической помощи.</w:t>
      </w:r>
    </w:p>
    <w:p w:rsidR="00182317" w:rsidRPr="00293554" w:rsidRDefault="00182317" w:rsidP="00293554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sz w:val="24"/>
          <w:szCs w:val="24"/>
        </w:rPr>
        <w:t>Снижение количества правонарушений, совершаемых детьми и в отношении детей.</w:t>
      </w:r>
    </w:p>
    <w:p w:rsidR="00182317" w:rsidRPr="00293554" w:rsidRDefault="00182317" w:rsidP="00293554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sz w:val="24"/>
          <w:szCs w:val="24"/>
        </w:rPr>
        <w:t>Расширение практики применения технологий восстановительного подхода в сфере правосудия, а также в иных сферах, затрагивающих права и законные интересы ребенка.</w:t>
      </w:r>
    </w:p>
    <w:p w:rsidR="00182317" w:rsidRPr="00293554" w:rsidRDefault="00182317" w:rsidP="00293554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sz w:val="24"/>
          <w:szCs w:val="24"/>
        </w:rPr>
        <w:t>Повышение качества реабилитационной и социализирующей деятельности в отношении детей, лишенных свободы, сокращение сроков нахождения детей в местах лишения свободы, расширение оснований применения мер ответственности, не связанных с лишением свободы.</w:t>
      </w:r>
    </w:p>
    <w:p w:rsidR="00182317" w:rsidRPr="00293554" w:rsidRDefault="00182317" w:rsidP="00293554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sz w:val="24"/>
          <w:szCs w:val="24"/>
        </w:rPr>
        <w:t>Расширение спектра мер воспитательного характера.</w:t>
      </w:r>
    </w:p>
    <w:p w:rsidR="00182317" w:rsidRPr="00293554" w:rsidRDefault="00182317" w:rsidP="00293554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55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DC222A" w:rsidRPr="00293554" w:rsidRDefault="00DC222A" w:rsidP="0029355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C222A" w:rsidRPr="00293554" w:rsidSect="006B6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317"/>
    <w:rsid w:val="00182317"/>
    <w:rsid w:val="00293554"/>
    <w:rsid w:val="006B68DF"/>
    <w:rsid w:val="00DC2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DF"/>
  </w:style>
  <w:style w:type="paragraph" w:styleId="3">
    <w:name w:val="heading 3"/>
    <w:basedOn w:val="a"/>
    <w:link w:val="30"/>
    <w:uiPriority w:val="9"/>
    <w:qFormat/>
    <w:rsid w:val="00182317"/>
    <w:pPr>
      <w:spacing w:before="100" w:beforeAutospacing="1" w:after="100" w:afterAutospacing="1" w:line="312" w:lineRule="atLeast"/>
      <w:outlineLvl w:val="2"/>
    </w:pPr>
    <w:rPr>
      <w:rFonts w:ascii="Times New Roman" w:eastAsia="Times New Roman" w:hAnsi="Times New Roman" w:cs="Times New Roman"/>
      <w:b/>
      <w:bCs/>
      <w:color w:val="8E0707"/>
      <w:sz w:val="31"/>
      <w:szCs w:val="31"/>
    </w:rPr>
  </w:style>
  <w:style w:type="paragraph" w:styleId="4">
    <w:name w:val="heading 4"/>
    <w:basedOn w:val="a"/>
    <w:link w:val="40"/>
    <w:uiPriority w:val="9"/>
    <w:qFormat/>
    <w:rsid w:val="00182317"/>
    <w:pPr>
      <w:spacing w:before="100" w:beforeAutospacing="1" w:after="100" w:afterAutospacing="1" w:line="288" w:lineRule="atLeast"/>
      <w:outlineLvl w:val="3"/>
    </w:pPr>
    <w:rPr>
      <w:rFonts w:ascii="Times New Roman" w:eastAsia="Times New Roman" w:hAnsi="Times New Roman" w:cs="Times New Roman"/>
      <w:b/>
      <w:bCs/>
      <w:color w:val="8E0707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2317"/>
    <w:rPr>
      <w:rFonts w:ascii="Times New Roman" w:eastAsia="Times New Roman" w:hAnsi="Times New Roman" w:cs="Times New Roman"/>
      <w:b/>
      <w:bCs/>
      <w:color w:val="8E0707"/>
      <w:sz w:val="31"/>
      <w:szCs w:val="31"/>
    </w:rPr>
  </w:style>
  <w:style w:type="character" w:customStyle="1" w:styleId="40">
    <w:name w:val="Заголовок 4 Знак"/>
    <w:basedOn w:val="a0"/>
    <w:link w:val="4"/>
    <w:uiPriority w:val="9"/>
    <w:rsid w:val="00182317"/>
    <w:rPr>
      <w:rFonts w:ascii="Times New Roman" w:eastAsia="Times New Roman" w:hAnsi="Times New Roman" w:cs="Times New Roman"/>
      <w:b/>
      <w:bCs/>
      <w:color w:val="8E0707"/>
      <w:sz w:val="29"/>
      <w:szCs w:val="29"/>
    </w:rPr>
  </w:style>
  <w:style w:type="paragraph" w:styleId="a3">
    <w:name w:val="Normal (Web)"/>
    <w:basedOn w:val="a"/>
    <w:uiPriority w:val="99"/>
    <w:semiHidden/>
    <w:unhideWhenUsed/>
    <w:rsid w:val="00182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2008</Words>
  <Characters>11448</Characters>
  <Application>Microsoft Office Word</Application>
  <DocSecurity>0</DocSecurity>
  <Lines>95</Lines>
  <Paragraphs>26</Paragraphs>
  <ScaleCrop>false</ScaleCrop>
  <Company/>
  <LinksUpToDate>false</LinksUpToDate>
  <CharactersWithSpaces>13430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Потехина ОА</dc:creator>
  <cp:keywords/>
  <dc:description/>
  <cp:lastModifiedBy>Потехина ОА</cp:lastModifiedBy>
  <cp:revision>5</cp:revision>
  <cp:lastPrinted>2014-04-30T11:51:00Z</cp:lastPrinted>
  <dcterms:created xsi:type="dcterms:W3CDTF">2014-04-25T11:07:00Z</dcterms:created>
  <dcterms:modified xsi:type="dcterms:W3CDTF">2014-04-30T11:52:00Z</dcterms:modified>
</cp:coreProperties>
</file>